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F9FE" w14:textId="77777777" w:rsidR="00EC3E89" w:rsidRPr="001E4464" w:rsidRDefault="00EC3E89" w:rsidP="00EC3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64"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Кредитных каникул </w:t>
      </w:r>
    </w:p>
    <w:p w14:paraId="57A3518D" w14:textId="77777777" w:rsidR="00EC3E89" w:rsidRPr="001E4464" w:rsidRDefault="00EC3E89" w:rsidP="00EC3E8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64">
        <w:rPr>
          <w:rFonts w:ascii="Times New Roman" w:hAnsi="Times New Roman" w:cs="Times New Roman"/>
          <w:b/>
          <w:sz w:val="24"/>
          <w:szCs w:val="24"/>
        </w:rPr>
        <w:t>для лиц, призванных на военную службу по мобилизации в Вооруженные Силы Российской Федерации и лиц, принимающих участие в специальной военной операции (СВО), а также членов их семей»</w:t>
      </w:r>
    </w:p>
    <w:p w14:paraId="2F7C649E" w14:textId="77777777" w:rsidR="00EC3E89" w:rsidRPr="00467F81" w:rsidRDefault="00EC3E89" w:rsidP="00EC3E8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CC56F" w14:textId="77777777" w:rsidR="00EC3E89" w:rsidRPr="009265EB" w:rsidRDefault="00EC3E89" w:rsidP="00EC3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5EB">
        <w:rPr>
          <w:rFonts w:ascii="Times New Roman" w:hAnsi="Times New Roman" w:cs="Times New Roman"/>
          <w:sz w:val="20"/>
          <w:szCs w:val="20"/>
        </w:rPr>
        <w:t>Кредитные каникулы   по ранее заключенным договорам потребительских займов могут получить:</w:t>
      </w:r>
    </w:p>
    <w:p w14:paraId="1A9F0A78" w14:textId="77777777" w:rsidR="00EC3E89" w:rsidRPr="009265EB" w:rsidRDefault="00EC3E89" w:rsidP="00EC3E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5EB">
        <w:rPr>
          <w:rFonts w:ascii="Times New Roman" w:hAnsi="Times New Roman" w:cs="Times New Roman"/>
          <w:sz w:val="20"/>
          <w:szCs w:val="20"/>
        </w:rPr>
        <w:t>военнослужащие, мобилизованные в Вооруженные силы РФ,</w:t>
      </w:r>
    </w:p>
    <w:p w14:paraId="62615A95" w14:textId="77777777" w:rsidR="00EC3E89" w:rsidRPr="00341C72" w:rsidRDefault="00EC3E89" w:rsidP="00EC3E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C72">
        <w:rPr>
          <w:rFonts w:ascii="Times New Roman" w:hAnsi="Times New Roman" w:cs="Times New Roman"/>
          <w:sz w:val="20"/>
          <w:szCs w:val="20"/>
        </w:rPr>
        <w:t>военнослужащие, проходящие службу в Вооруженных силах по контракту, а также в войсках национальной гвардии;</w:t>
      </w:r>
    </w:p>
    <w:p w14:paraId="4BDD00C9" w14:textId="77777777" w:rsidR="00EC3E89" w:rsidRPr="00341C72" w:rsidRDefault="00EC3E89" w:rsidP="00EC3E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C72">
        <w:rPr>
          <w:rFonts w:ascii="Times New Roman" w:hAnsi="Times New Roman" w:cs="Times New Roman"/>
          <w:sz w:val="20"/>
          <w:szCs w:val="20"/>
        </w:rPr>
        <w:t>сотрудники спасательных воинских формирований МЧС, военной прокуратуры и других органов, указанных в пункте 6 статьи 1 Федерального закона № 61-ФЗ «Об обороне»;</w:t>
      </w:r>
    </w:p>
    <w:p w14:paraId="7874061E" w14:textId="77777777" w:rsidR="00EC3E89" w:rsidRPr="00341C72" w:rsidRDefault="00EC3E89" w:rsidP="00EC3E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C72">
        <w:rPr>
          <w:rFonts w:ascii="Times New Roman" w:hAnsi="Times New Roman" w:cs="Times New Roman"/>
          <w:sz w:val="20"/>
          <w:szCs w:val="20"/>
        </w:rPr>
        <w:t>сотрудники пограничной службы, находящиеся на территории России и обеспечивающие проведение специальной военной операции;</w:t>
      </w:r>
    </w:p>
    <w:p w14:paraId="161BAAB5" w14:textId="77777777" w:rsidR="00EC3E89" w:rsidRPr="009265EB" w:rsidRDefault="00EC3E89" w:rsidP="00EC3E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C72">
        <w:rPr>
          <w:rFonts w:ascii="Times New Roman" w:hAnsi="Times New Roman" w:cs="Times New Roman"/>
          <w:sz w:val="20"/>
          <w:szCs w:val="20"/>
        </w:rPr>
        <w:t xml:space="preserve">добровольцы (лица, заключившие контракты о добровольном содействии в выполнении </w:t>
      </w:r>
      <w:r w:rsidRPr="009265EB">
        <w:rPr>
          <w:rFonts w:ascii="Times New Roman" w:hAnsi="Times New Roman" w:cs="Times New Roman"/>
          <w:sz w:val="20"/>
          <w:szCs w:val="20"/>
        </w:rPr>
        <w:t>задач, возложенных на Вооруженные силы).</w:t>
      </w:r>
    </w:p>
    <w:p w14:paraId="3E709455" w14:textId="77777777" w:rsidR="00EC3E89" w:rsidRPr="009265EB" w:rsidRDefault="00EC3E89" w:rsidP="00EC3E89">
      <w:pPr>
        <w:pStyle w:val="a3"/>
        <w:shd w:val="clear" w:color="auto" w:fill="FFFFFF"/>
        <w:spacing w:after="0" w:line="240" w:lineRule="auto"/>
        <w:ind w:left="1320"/>
        <w:jc w:val="both"/>
        <w:rPr>
          <w:rFonts w:ascii="Times New Roman" w:hAnsi="Times New Roman" w:cs="Times New Roman"/>
          <w:sz w:val="20"/>
          <w:szCs w:val="20"/>
        </w:rPr>
      </w:pPr>
    </w:p>
    <w:p w14:paraId="7FF74BA7" w14:textId="77777777" w:rsidR="00EC3E89" w:rsidRPr="009265EB" w:rsidRDefault="00EC3E89" w:rsidP="00EC3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65EB">
        <w:rPr>
          <w:rFonts w:ascii="Times New Roman" w:hAnsi="Times New Roman" w:cs="Times New Roman"/>
          <w:sz w:val="20"/>
          <w:szCs w:val="20"/>
        </w:rPr>
        <w:t>Члены семей указанных лиц также имеют право оформить кредитные каникулы по своим договорам потребительских займов, которые они заключили ранее — до дня мобилизации членов их семей или до начала участия военнослужащего в специальной военной операции, либо до подписания контракта добровольцем.</w:t>
      </w:r>
    </w:p>
    <w:p w14:paraId="4D1E5082" w14:textId="77777777" w:rsidR="00EC3E89" w:rsidRPr="009265EB" w:rsidRDefault="00EC3E89" w:rsidP="00EC3E89">
      <w:pPr>
        <w:shd w:val="clear" w:color="auto" w:fill="FFFFFF"/>
        <w:spacing w:after="0" w:line="240" w:lineRule="auto"/>
        <w:jc w:val="both"/>
        <w:rPr>
          <w:b/>
        </w:rPr>
      </w:pPr>
    </w:p>
    <w:p w14:paraId="1F037B66" w14:textId="77777777" w:rsidR="00EC3E89" w:rsidRPr="009265EB" w:rsidRDefault="00EC3E89" w:rsidP="00EC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Примечание</w:t>
      </w:r>
      <w:proofErr w:type="gramStart"/>
      <w:r w:rsidRPr="009265EB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К</w:t>
      </w:r>
      <w:proofErr w:type="gramEnd"/>
      <w:r w:rsidRPr="009265EB">
        <w:rPr>
          <w:rFonts w:ascii="Times New Roman" w:hAnsi="Times New Roman" w:cs="Times New Roman"/>
          <w:i/>
          <w:sz w:val="20"/>
          <w:szCs w:val="20"/>
        </w:rPr>
        <w:t xml:space="preserve"> членам семьи относятся:</w:t>
      </w:r>
    </w:p>
    <w:p w14:paraId="63A1A84F" w14:textId="77777777" w:rsidR="00EC3E89" w:rsidRPr="009265EB" w:rsidRDefault="00EC3E89" w:rsidP="00EC3E89">
      <w:pPr>
        <w:numPr>
          <w:ilvl w:val="0"/>
          <w:numId w:val="1"/>
        </w:numPr>
        <w:shd w:val="clear" w:color="auto" w:fill="FFFFFF"/>
        <w:spacing w:after="0" w:line="240" w:lineRule="auto"/>
        <w:ind w:left="958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супруга (супруг);</w:t>
      </w:r>
    </w:p>
    <w:p w14:paraId="4BC2B7A4" w14:textId="77777777" w:rsidR="00EC3E89" w:rsidRPr="009265EB" w:rsidRDefault="00EC3E89" w:rsidP="00EC3E89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несовершеннолетние дети;</w:t>
      </w:r>
    </w:p>
    <w:p w14:paraId="080BD95C" w14:textId="77777777" w:rsidR="00EC3E89" w:rsidRPr="009265EB" w:rsidRDefault="00EC3E89" w:rsidP="00EC3E89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дети старше 18 лет, ставшие инвалидами до достижения ими возраста 18 лет;</w:t>
      </w:r>
    </w:p>
    <w:p w14:paraId="499E5C8A" w14:textId="77777777" w:rsidR="00EC3E89" w:rsidRPr="009265EB" w:rsidRDefault="00EC3E89" w:rsidP="00EC3E89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дети в возрасте до 23 лет, обучающиеся в образовательных организациях по очной форме обучения;</w:t>
      </w:r>
    </w:p>
    <w:p w14:paraId="5B50E3DC" w14:textId="77777777" w:rsidR="00EC3E89" w:rsidRPr="009265EB" w:rsidRDefault="00EC3E89" w:rsidP="00EC3E89">
      <w:pPr>
        <w:numPr>
          <w:ilvl w:val="0"/>
          <w:numId w:val="1"/>
        </w:numPr>
        <w:shd w:val="clear" w:color="auto" w:fill="FFFFFF"/>
        <w:spacing w:after="0" w:line="240" w:lineRule="auto"/>
        <w:ind w:left="958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5EB">
        <w:rPr>
          <w:rFonts w:ascii="Times New Roman" w:hAnsi="Times New Roman" w:cs="Times New Roman"/>
          <w:i/>
          <w:sz w:val="20"/>
          <w:szCs w:val="20"/>
        </w:rPr>
        <w:t>лица, находящиеся на иждивении военнослужащих.</w:t>
      </w:r>
    </w:p>
    <w:p w14:paraId="494264EF" w14:textId="77777777" w:rsidR="00EC3E89" w:rsidRPr="009265EB" w:rsidRDefault="00EC3E89" w:rsidP="00EC3E8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265EB">
        <w:rPr>
          <w:rFonts w:ascii="Times New Roman" w:hAnsi="Times New Roman" w:cs="Times New Roman"/>
          <w:b/>
          <w:i/>
          <w:sz w:val="20"/>
          <w:szCs w:val="20"/>
        </w:rPr>
        <w:t>Родство, инвалидность, факт обучения в образовательных организациях по очной форме и факт нахождения на иждивении должны быть подтверждены документально.</w:t>
      </w:r>
    </w:p>
    <w:p w14:paraId="132701E3" w14:textId="77777777" w:rsidR="00EC3E89" w:rsidRPr="009265EB" w:rsidRDefault="00EC3E89" w:rsidP="00EC3E8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A802BDE" w14:textId="77777777" w:rsidR="00EC3E89" w:rsidRPr="00FD65FF" w:rsidRDefault="00EC3E89" w:rsidP="00EC3E89">
      <w:pPr>
        <w:spacing w:afterLines="120" w:after="2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5FF">
        <w:rPr>
          <w:rFonts w:ascii="Times New Roman" w:hAnsi="Times New Roman" w:cs="Times New Roman"/>
          <w:sz w:val="20"/>
          <w:szCs w:val="20"/>
        </w:rPr>
        <w:t>Заемщики, относящиеся к указанным выше категориям, вправе направить требование о кредитных каникулах в любой момент до </w:t>
      </w:r>
      <w:r w:rsidRPr="00EC3E89">
        <w:rPr>
          <w:rFonts w:ascii="Times New Roman" w:hAnsi="Times New Roman" w:cs="Times New Roman"/>
          <w:b/>
          <w:bCs/>
          <w:sz w:val="20"/>
          <w:szCs w:val="20"/>
        </w:rPr>
        <w:t>31.12.2025</w:t>
      </w:r>
      <w:r w:rsidRPr="00FD65FF">
        <w:rPr>
          <w:rFonts w:ascii="Times New Roman" w:hAnsi="Times New Roman" w:cs="Times New Roman"/>
          <w:sz w:val="20"/>
          <w:szCs w:val="20"/>
        </w:rPr>
        <w:t xml:space="preserve"> года и установить датой начала кредитных каникул любой день, начиная с 21 сентября 2022 года (за одним исключением — каникулы по кредитным картам начинаются не ранее даты подачи требования)</w:t>
      </w:r>
    </w:p>
    <w:p w14:paraId="021FCBA7" w14:textId="77777777" w:rsidR="00EC3E89" w:rsidRPr="00FD65FF" w:rsidRDefault="00EC3E89" w:rsidP="00EC3E89">
      <w:pPr>
        <w:shd w:val="clear" w:color="auto" w:fill="FFFFFF"/>
        <w:spacing w:afterLines="120" w:after="2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5FF">
        <w:rPr>
          <w:rFonts w:ascii="Times New Roman" w:hAnsi="Times New Roman" w:cs="Times New Roman"/>
          <w:sz w:val="20"/>
          <w:szCs w:val="20"/>
        </w:rPr>
        <w:t>Кредитные каникулы предоставляются на срок службы по мобилизации, контракту или участия в СВО и плюс 180 дней. Он может быть продлен на время, пока заемщик находится в стационаре на излечении от ранений, травм, контузий или заболеваний, полученных в ходе специальной военной операции.</w:t>
      </w:r>
      <w:bookmarkStart w:id="0" w:name="_GoBack"/>
      <w:bookmarkEnd w:id="0"/>
    </w:p>
    <w:p w14:paraId="18D47DA4" w14:textId="77777777" w:rsidR="00EC3E89" w:rsidRPr="00FD65FF" w:rsidRDefault="00EC3E89" w:rsidP="00EC3E89">
      <w:pPr>
        <w:shd w:val="clear" w:color="auto" w:fill="FFFFFF"/>
        <w:spacing w:afterLines="120" w:after="2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5FF">
        <w:rPr>
          <w:rFonts w:ascii="Times New Roman" w:hAnsi="Times New Roman" w:cs="Times New Roman"/>
          <w:sz w:val="20"/>
          <w:szCs w:val="20"/>
        </w:rPr>
        <w:t>Вместе с обращением заемщик может приложить документы, подтверждающие участие в специальной военной операции.</w:t>
      </w:r>
    </w:p>
    <w:p w14:paraId="2AE4CA5C" w14:textId="77777777" w:rsidR="00EC3E89" w:rsidRPr="00FD65FF" w:rsidRDefault="00EC3E89" w:rsidP="00EC3E89">
      <w:pPr>
        <w:shd w:val="clear" w:color="auto" w:fill="FFFFFF"/>
        <w:spacing w:afterLines="120" w:after="2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5FF">
        <w:rPr>
          <w:rFonts w:ascii="Times New Roman" w:hAnsi="Times New Roman" w:cs="Times New Roman"/>
          <w:sz w:val="20"/>
          <w:szCs w:val="20"/>
        </w:rPr>
        <w:t>Но если заемщик не смог предоставить документы в момент обращения, кредитор вправе самостоятельно запросить их в Федеральной налоговой службе либо в другом ведомстве. Кредитор также может запросить их у заемщика. В этом случае заемщик обязан предоставить документы не позднее окончания льготного периода, иначе каникулы будут аннулированы.</w:t>
      </w:r>
    </w:p>
    <w:p w14:paraId="2633E45F" w14:textId="77777777" w:rsidR="00EC3E89" w:rsidRPr="00FD65FF" w:rsidRDefault="00EC3E89" w:rsidP="00EC3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65FF">
        <w:rPr>
          <w:rFonts w:ascii="Times New Roman" w:hAnsi="Times New Roman" w:cs="Times New Roman"/>
          <w:b/>
          <w:sz w:val="20"/>
          <w:szCs w:val="20"/>
          <w:u w:val="single"/>
        </w:rPr>
        <w:t>В период кредитных каникул для членов семьи военнослужащего проценты за пользование займом продолжают начисляться в размере 2/3 от среднерыночного значения полной стоимости кредита (займа) на дату обращения за каникулами (но не выше изначальной процентной ставки по договору). Эти значения Банк России </w:t>
      </w:r>
      <w:hyperlink r:id="rId5" w:history="1">
        <w:r w:rsidRPr="00FD65FF">
          <w:rPr>
            <w:rFonts w:ascii="Times New Roman" w:hAnsi="Times New Roman" w:cs="Times New Roman"/>
            <w:b/>
            <w:sz w:val="20"/>
            <w:szCs w:val="20"/>
            <w:u w:val="single"/>
          </w:rPr>
          <w:t>рассчитывает</w:t>
        </w:r>
      </w:hyperlink>
      <w:r w:rsidRPr="00FD65FF">
        <w:rPr>
          <w:rFonts w:ascii="Times New Roman" w:hAnsi="Times New Roman" w:cs="Times New Roman"/>
          <w:b/>
          <w:sz w:val="20"/>
          <w:szCs w:val="20"/>
          <w:u w:val="single"/>
        </w:rPr>
        <w:t> каждый квартал. По кредитным обязательствам самого военнослужащего - в период кредитных каникул начисление процентов за пользование займом не производится.</w:t>
      </w:r>
    </w:p>
    <w:p w14:paraId="2FCCC5C9" w14:textId="77777777" w:rsidR="00EC3E89" w:rsidRPr="00FD65FF" w:rsidRDefault="00EC3E89" w:rsidP="00EC3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EED828" w14:textId="344D2AA2" w:rsidR="00C8697B" w:rsidRPr="00EC3E89" w:rsidRDefault="00EC3E89" w:rsidP="00EC3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5FF">
        <w:rPr>
          <w:rFonts w:ascii="Times New Roman" w:hAnsi="Times New Roman" w:cs="Times New Roman"/>
          <w:sz w:val="20"/>
          <w:szCs w:val="20"/>
        </w:rPr>
        <w:t>Ваше обращение будет рассмотрено ООО МКК «ФИНТЕРРА» в течение 10 дней.</w:t>
      </w:r>
    </w:p>
    <w:sectPr w:rsidR="00C8697B" w:rsidRPr="00EC3E89" w:rsidSect="00EC3E8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92BE5"/>
    <w:multiLevelType w:val="hybridMultilevel"/>
    <w:tmpl w:val="38B4AFB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8A00F59"/>
    <w:multiLevelType w:val="multilevel"/>
    <w:tmpl w:val="100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3"/>
    <w:rsid w:val="00C8697B"/>
    <w:rsid w:val="00E75953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C68"/>
  <w15:chartTrackingRefBased/>
  <w15:docId w15:val="{C6767E64-75F1-4FC2-90B4-27787AD1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3E8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r.ru/statistics/bank_sector/p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Виктория Викторовна</dc:creator>
  <cp:keywords/>
  <dc:description/>
  <cp:lastModifiedBy>Полуэктова Виктория Викторовна</cp:lastModifiedBy>
  <cp:revision>2</cp:revision>
  <dcterms:created xsi:type="dcterms:W3CDTF">2025-07-25T03:19:00Z</dcterms:created>
  <dcterms:modified xsi:type="dcterms:W3CDTF">2025-07-25T03:19:00Z</dcterms:modified>
</cp:coreProperties>
</file>